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C8" w:rsidRPr="003F54C8" w:rsidRDefault="003F54C8" w:rsidP="003F54C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F54C8">
        <w:rPr>
          <w:rFonts w:ascii="Times New Roman CYR" w:hAnsi="Times New Roman CYR" w:cs="Times New Roman CYR"/>
          <w:b/>
          <w:bCs/>
          <w:sz w:val="28"/>
          <w:szCs w:val="28"/>
        </w:rPr>
        <w:t>Глава 3. Использование фразеологизмов в рассказах Н.Носова.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 xml:space="preserve">Изучая вопрос, связанный с использованием фразеологизмов в рассказах писателя Н.Носова, я проанализировала три рассказа ", "Огородники", "Мишкина каша", "Дружок". 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В рассказе "Огородники" встречаются такие фразеологизмы: 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1. "</w:t>
      </w:r>
      <w:r>
        <w:rPr>
          <w:rFonts w:ascii="Times New Roman CYR" w:hAnsi="Times New Roman CYR" w:cs="Times New Roman CYR"/>
          <w:sz w:val="24"/>
          <w:szCs w:val="24"/>
        </w:rPr>
        <w:t>Устали как лошади" (устать как лошадь -  сильная усталость после тяжелой  работы).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2. "</w:t>
      </w:r>
      <w:r>
        <w:rPr>
          <w:rFonts w:ascii="Times New Roman CYR" w:hAnsi="Times New Roman CYR" w:cs="Times New Roman CYR"/>
          <w:sz w:val="24"/>
          <w:szCs w:val="24"/>
        </w:rPr>
        <w:t>Насилу дотащили - и бултых в воду!" (Бултых в воду - быстро, внезапно нырнуть в воду).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3. "</w:t>
      </w:r>
      <w:r>
        <w:rPr>
          <w:rFonts w:ascii="Times New Roman CYR" w:hAnsi="Times New Roman CYR" w:cs="Times New Roman CYR"/>
          <w:sz w:val="24"/>
          <w:szCs w:val="24"/>
        </w:rPr>
        <w:t>Все тело у нас болит". (Все тело болит - испытывать сильную усталость после работы).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4. "</w:t>
      </w:r>
      <w:r>
        <w:rPr>
          <w:rFonts w:ascii="Times New Roman CYR" w:hAnsi="Times New Roman CYR" w:cs="Times New Roman CYR"/>
          <w:sz w:val="24"/>
          <w:szCs w:val="24"/>
        </w:rPr>
        <w:t>Все, как кроты роются, а мы ходим да посмеиваемся". (Как кроты роются - хорошо, дружно выполнять работу).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В рассказе "Мишкина каша" встречаются такие фразеологизмы: 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1. "</w:t>
      </w:r>
      <w:r>
        <w:rPr>
          <w:rFonts w:ascii="Times New Roman CYR" w:hAnsi="Times New Roman CYR" w:cs="Times New Roman CYR"/>
          <w:sz w:val="24"/>
          <w:szCs w:val="24"/>
        </w:rPr>
        <w:t>Сыт будешь, не помрешь с голоду". (Умирать с голоду - чувствовать сильный голод).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2. "</w:t>
      </w:r>
      <w:r>
        <w:rPr>
          <w:rFonts w:ascii="Times New Roman CYR" w:hAnsi="Times New Roman CYR" w:cs="Times New Roman CYR"/>
          <w:sz w:val="24"/>
          <w:szCs w:val="24"/>
        </w:rPr>
        <w:t>Тащи лучше кастрюлю с кашей сюда, мы прямо в нее воды натаскаем, чтоб не бегать двадцать раз с кружкой" (не бегать двадцать раз - мало).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3. "</w:t>
      </w:r>
      <w:r>
        <w:rPr>
          <w:rFonts w:ascii="Times New Roman CYR" w:hAnsi="Times New Roman CYR" w:cs="Times New Roman CYR"/>
          <w:sz w:val="24"/>
          <w:szCs w:val="24"/>
        </w:rPr>
        <w:t>Ты что ж, нас уморить голодом хочешь?" (Уморить голодом - чувствовать сильный голод).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В  рассказе "Дружок" встречаются такие фразеологизмы: 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1. "</w:t>
      </w:r>
      <w:r>
        <w:rPr>
          <w:rFonts w:ascii="Times New Roman CYR" w:hAnsi="Times New Roman CYR" w:cs="Times New Roman CYR"/>
          <w:sz w:val="24"/>
          <w:szCs w:val="24"/>
        </w:rPr>
        <w:t xml:space="preserve">Тетя Наташа заметила, что мы оба ходим, как в воду опущенные..." (Как в воду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опущенные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- расстроенные чем-то).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2. "</w:t>
      </w:r>
      <w:r>
        <w:rPr>
          <w:rFonts w:ascii="Times New Roman CYR" w:hAnsi="Times New Roman CYR" w:cs="Times New Roman CYR"/>
          <w:sz w:val="24"/>
          <w:szCs w:val="24"/>
        </w:rPr>
        <w:t>Тут Мишка изо всех сил стал кашлять и толкать чемодан ногой". (Изо всех сил - с предельной силой).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3. "</w:t>
      </w:r>
      <w:r>
        <w:rPr>
          <w:rFonts w:ascii="Times New Roman CYR" w:hAnsi="Times New Roman CYR" w:cs="Times New Roman CYR"/>
          <w:sz w:val="24"/>
          <w:szCs w:val="24"/>
        </w:rPr>
        <w:t>Это на нервы действует".  (Действовать на нервы - раздражать кого-то).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4. "</w:t>
      </w:r>
      <w:r>
        <w:rPr>
          <w:rFonts w:ascii="Times New Roman CYR" w:hAnsi="Times New Roman CYR" w:cs="Times New Roman CYR"/>
          <w:sz w:val="24"/>
          <w:szCs w:val="24"/>
        </w:rPr>
        <w:t xml:space="preserve">Недолго раздумывая, я гаркнул что было силы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манер стихов..." (Что было силы - интенсивно, сильно).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 xml:space="preserve">5. "... </w:t>
      </w:r>
      <w:r>
        <w:rPr>
          <w:rFonts w:ascii="Times New Roman CYR" w:hAnsi="Times New Roman CYR" w:cs="Times New Roman CYR"/>
          <w:sz w:val="24"/>
          <w:szCs w:val="24"/>
        </w:rPr>
        <w:t>а у меня, как нарочно, все стихи выскочили из головы..." (Выскочить из головы - забыть).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6. "</w:t>
      </w:r>
      <w:r>
        <w:rPr>
          <w:rFonts w:ascii="Times New Roman CYR" w:hAnsi="Times New Roman CYR" w:cs="Times New Roman CYR"/>
          <w:sz w:val="24"/>
          <w:szCs w:val="24"/>
        </w:rPr>
        <w:t>А Леночка надула губки и говорит..." (Надуть губки - обидеться).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7. "</w:t>
      </w:r>
      <w:r>
        <w:rPr>
          <w:rFonts w:ascii="Times New Roman CYR" w:hAnsi="Times New Roman CYR" w:cs="Times New Roman CYR"/>
          <w:sz w:val="24"/>
          <w:szCs w:val="24"/>
        </w:rPr>
        <w:t>Вот бы тебя засадить куда-нибудь, чтоб ты не портил людям нервы!" (портить нервы - раздражать кого-либо).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t>8. "</w:t>
      </w:r>
      <w:r>
        <w:rPr>
          <w:rFonts w:ascii="Times New Roman CYR" w:hAnsi="Times New Roman CYR" w:cs="Times New Roman CYR"/>
          <w:sz w:val="24"/>
          <w:szCs w:val="24"/>
        </w:rPr>
        <w:t>Но дядя Федя все-таки волновался и тер рукой лоб..." (Тереть лоб - думать).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F54C8">
        <w:rPr>
          <w:rFonts w:ascii="Times New Roman" w:hAnsi="Times New Roman" w:cs="Times New Roman"/>
          <w:sz w:val="24"/>
          <w:szCs w:val="24"/>
        </w:rPr>
        <w:lastRenderedPageBreak/>
        <w:t xml:space="preserve">9. "... </w:t>
      </w:r>
      <w:r>
        <w:rPr>
          <w:rFonts w:ascii="Times New Roman CYR" w:hAnsi="Times New Roman CYR" w:cs="Times New Roman CYR"/>
          <w:sz w:val="24"/>
          <w:szCs w:val="24"/>
        </w:rPr>
        <w:t>если будешь так донимать всех своими стихами, то не сносить тебе головы!" (Не сносить головы - несдобровать, не миновать наказания).</w:t>
      </w:r>
    </w:p>
    <w:p w:rsidR="003F54C8" w:rsidRDefault="003F54C8" w:rsidP="003F54C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Таким образом, я пришла к выводу, что Н.Носов довольно часто в своих рассказах использует фразеологизмы, которые встречаются в живой разговорной речи.  Фразеологизмы делают речь героев более яркой, выразительной. Тем самым Н.Носов дает понять нам, читателям, что все его истории взяты из жизни.</w:t>
      </w:r>
    </w:p>
    <w:p w:rsidR="00347315" w:rsidRDefault="00347315"/>
    <w:sectPr w:rsidR="00347315" w:rsidSect="007D39C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4C8"/>
    <w:rsid w:val="00347315"/>
    <w:rsid w:val="003F54C8"/>
    <w:rsid w:val="00B84C6B"/>
    <w:rsid w:val="00ED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2020-03-14T10:55:00Z</dcterms:created>
  <dcterms:modified xsi:type="dcterms:W3CDTF">2020-03-14T10:59:00Z</dcterms:modified>
</cp:coreProperties>
</file>